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7" w:rsidRDefault="0040680B" w:rsidP="0044702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sdt>
        <w:sdtPr>
          <w:rPr>
            <w:rFonts w:eastAsiaTheme="minorHAnsi"/>
            <w:lang w:eastAsia="en-US"/>
          </w:rPr>
          <w:id w:val="-1320420648"/>
          <w:docPartObj>
            <w:docPartGallery w:val="Cover Pages"/>
            <w:docPartUnique/>
          </w:docPartObj>
        </w:sdtPr>
        <w:sdtEndPr>
          <w:rPr>
            <w:rFonts w:ascii="Times New Roman" w:eastAsiaTheme="minorEastAsia" w:hAnsi="Times New Roman" w:cs="Times New Roman"/>
            <w:b/>
            <w:i/>
            <w:sz w:val="96"/>
            <w:szCs w:val="96"/>
            <w:lang w:eastAsia="ru-RU"/>
          </w:rPr>
        </w:sdtEndPr>
        <w:sdtContent>
          <w:r w:rsidR="00B9561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0698822" wp14:editId="7B986D7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95614" w:rsidRDefault="001738DE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5614" w:rsidRDefault="001738DE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sdtContent>
      </w:sdt>
      <w:r w:rsidR="009D6EC7" w:rsidRPr="00812114">
        <w:rPr>
          <w:rFonts w:ascii="Times New Roman" w:hAnsi="Times New Roman" w:cs="Times New Roman"/>
          <w:b/>
          <w:i/>
          <w:sz w:val="28"/>
          <w:szCs w:val="28"/>
        </w:rPr>
        <w:t>Животный мир</w:t>
      </w:r>
    </w:p>
    <w:p w:rsidR="0044702E" w:rsidRPr="0044702E" w:rsidRDefault="0044702E" w:rsidP="0044702E">
      <w:pPr>
        <w:pStyle w:val="a5"/>
        <w:jc w:val="center"/>
      </w:pP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 xml:space="preserve">Разнообразен животный мир Кольского полуострова. Здесь водятся таежные и тундровые животные: медведь, волк, заяц, куница, лисица, белка, лось, северный олень, 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россомаха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, песец, лемминг-пеструшка. За последние годы акклиматизированы ондатра и норка, выпущены бобры. В водах Белого и Баренцева морей живут тюлень, нерпа, 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лахтак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 и другие морские животные. На полуострове около 200 видов птиц. Очень много морской птицы: чаек, кайр, чистиков, тупиков. На северном побережье существуют большие птичьи базары. В тундре живут белая и тундровая куропатки, в лесах-рябчик, глухарь, тетерев. На озерах гнездят</w:t>
      </w:r>
      <w:r>
        <w:rPr>
          <w:rFonts w:ascii="Times New Roman" w:hAnsi="Times New Roman" w:cs="Times New Roman"/>
          <w:sz w:val="28"/>
          <w:szCs w:val="28"/>
        </w:rPr>
        <w:t>ся 10 видов уток, гуси, лебеди.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Кольский полуостров - район, где очень</w:t>
      </w:r>
      <w:r>
        <w:rPr>
          <w:rFonts w:ascii="Times New Roman" w:hAnsi="Times New Roman" w:cs="Times New Roman"/>
          <w:sz w:val="28"/>
          <w:szCs w:val="28"/>
        </w:rPr>
        <w:t xml:space="preserve"> много комаров, мошки и оводов.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 xml:space="preserve">Моря, омывающие полуостров, озера и реки </w:t>
      </w:r>
      <w:proofErr w:type="spellStart"/>
      <w:proofErr w:type="gramStart"/>
      <w:r w:rsidRPr="00790E77">
        <w:rPr>
          <w:rFonts w:ascii="Times New Roman" w:hAnsi="Times New Roman" w:cs="Times New Roman"/>
          <w:sz w:val="28"/>
          <w:szCs w:val="28"/>
        </w:rPr>
        <w:t>Ko</w:t>
      </w:r>
      <w:proofErr w:type="gramEnd"/>
      <w:r w:rsidRPr="00790E77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CB60DE">
        <w:rPr>
          <w:rFonts w:ascii="Times New Roman" w:hAnsi="Times New Roman" w:cs="Times New Roman"/>
          <w:sz w:val="28"/>
          <w:szCs w:val="28"/>
        </w:rPr>
        <w:t xml:space="preserve"> полуострова</w:t>
      </w:r>
      <w:r w:rsidRPr="00790E77">
        <w:rPr>
          <w:rFonts w:ascii="Times New Roman" w:hAnsi="Times New Roman" w:cs="Times New Roman"/>
          <w:sz w:val="28"/>
          <w:szCs w:val="28"/>
        </w:rPr>
        <w:t xml:space="preserve"> богаты рыбой. В Баренцевом море насчитывается более 110 видов рыб, из них 22-промысловые (треска, пикша, морской окунь, сайда, сельдь, камбала и др.). В море водятся акулы, дельфины и даже киты, в реках и озерах щука, окунь, хариус, сиг, голец, ряпушка. Особенно ценна семга, промысел которой издавна ведется на полуострове, в кр</w:t>
      </w:r>
      <w:r>
        <w:rPr>
          <w:rFonts w:ascii="Times New Roman" w:hAnsi="Times New Roman" w:cs="Times New Roman"/>
          <w:sz w:val="28"/>
          <w:szCs w:val="28"/>
        </w:rPr>
        <w:t>упных озерах встречается кумжа.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 xml:space="preserve">Разнообразен животный мир Кольского полуострова. Здесь водятся таежные и тундровые животные: медведь, волк, заяц, куница, лисица, белка, лось, северный олень, 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россомаха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, песец, лемминг-пеструшка. За последние годы акклиматизированы ондатра и норка, выпущены бобры. В водах Белого и Баренцева морей живут тюлень, нерпа, 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лахтак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 и другие морские животные. На полуострове около 200 видов птиц. Очень много морской птицы: чаек, кайр, чистиков, тупиков. На северном побережье существуют большие птичьи базары. В тундре живут белая и тундровая куропатки, в лесах-рябчик, глухарь, тетерев. На озерах гнездят</w:t>
      </w:r>
      <w:r>
        <w:rPr>
          <w:rFonts w:ascii="Times New Roman" w:hAnsi="Times New Roman" w:cs="Times New Roman"/>
          <w:sz w:val="28"/>
          <w:szCs w:val="28"/>
        </w:rPr>
        <w:t>ся 10 видов уток, гуси, лебеди.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Кольский полуостров - район, где очень</w:t>
      </w:r>
      <w:r>
        <w:rPr>
          <w:rFonts w:ascii="Times New Roman" w:hAnsi="Times New Roman" w:cs="Times New Roman"/>
          <w:sz w:val="28"/>
          <w:szCs w:val="28"/>
        </w:rPr>
        <w:t xml:space="preserve"> много комаров, мошки и оводов.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 xml:space="preserve">Моря, омывающие полуостров, озера и реки </w:t>
      </w:r>
      <w:proofErr w:type="spellStart"/>
      <w:proofErr w:type="gramStart"/>
      <w:r w:rsidRPr="00790E77">
        <w:rPr>
          <w:rFonts w:ascii="Times New Roman" w:hAnsi="Times New Roman" w:cs="Times New Roman"/>
          <w:sz w:val="28"/>
          <w:szCs w:val="28"/>
        </w:rPr>
        <w:t>Ko</w:t>
      </w:r>
      <w:proofErr w:type="gramEnd"/>
      <w:r w:rsidRPr="00790E77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CB60DE">
        <w:rPr>
          <w:rFonts w:ascii="Times New Roman" w:hAnsi="Times New Roman" w:cs="Times New Roman"/>
          <w:sz w:val="28"/>
          <w:szCs w:val="28"/>
        </w:rPr>
        <w:t xml:space="preserve"> полуострова</w:t>
      </w:r>
      <w:r w:rsidRPr="00790E77">
        <w:rPr>
          <w:rFonts w:ascii="Times New Roman" w:hAnsi="Times New Roman" w:cs="Times New Roman"/>
          <w:sz w:val="28"/>
          <w:szCs w:val="28"/>
        </w:rPr>
        <w:t xml:space="preserve"> богаты рыбой. В Баренцевом море насчитывается более 110 видов рыб, из них 22-промысловые (треска, пикша, морской окунь, сайда, сельдь, камбала и др.). </w:t>
      </w:r>
      <w:r w:rsidRPr="00790E77">
        <w:rPr>
          <w:rFonts w:ascii="Times New Roman" w:hAnsi="Times New Roman" w:cs="Times New Roman"/>
          <w:sz w:val="28"/>
          <w:szCs w:val="28"/>
        </w:rPr>
        <w:lastRenderedPageBreak/>
        <w:t>В море водятся акулы, дельфины и даже киты, в реках и озерах щука, окунь, хариус, сиг, голец, ряпушка. Особенно ценна семга, промысел которой издавна ведется на полуострове, в кр</w:t>
      </w:r>
      <w:r>
        <w:rPr>
          <w:rFonts w:ascii="Times New Roman" w:hAnsi="Times New Roman" w:cs="Times New Roman"/>
          <w:sz w:val="28"/>
          <w:szCs w:val="28"/>
        </w:rPr>
        <w:t>упных озерах встречается кумжа.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На Кольском полуострове есть три заповедни</w:t>
      </w:r>
      <w:r>
        <w:rPr>
          <w:rFonts w:ascii="Times New Roman" w:hAnsi="Times New Roman" w:cs="Times New Roman"/>
          <w:sz w:val="28"/>
          <w:szCs w:val="28"/>
        </w:rPr>
        <w:t>ка: Кандалакшский</w:t>
      </w:r>
      <w:r w:rsidRPr="00790E77">
        <w:rPr>
          <w:rFonts w:ascii="Times New Roman" w:hAnsi="Times New Roman" w:cs="Times New Roman"/>
          <w:sz w:val="28"/>
          <w:szCs w:val="28"/>
        </w:rPr>
        <w:t>, Лапландский и "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Пасвик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>". В них сохраняются нетронутыми образцы природы Севера, созданы условия для сохранения и увеличени</w:t>
      </w:r>
      <w:r>
        <w:rPr>
          <w:rFonts w:ascii="Times New Roman" w:hAnsi="Times New Roman" w:cs="Times New Roman"/>
          <w:sz w:val="28"/>
          <w:szCs w:val="28"/>
        </w:rPr>
        <w:t>я числа редких животных и птиц.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Кандалакшский заповедник занимает значительную часть Кандалакшских шхер, остров Великий и Кемь-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Лудский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 архипелаг в Кандалакшской губе Белого моря. Заповеднику принадлежат также архипелаг Семь островов и 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Айновы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 острова в Баренцевом море. В территорию заповедника входят разнообразные по природным условиям и животному миру уголки Севера, где есть и северная тайга, и тундра, и лесотундровое криволесье, каменистые и песчаные берега островов, высокие скалы морского побережья</w:t>
      </w:r>
      <w:r>
        <w:rPr>
          <w:rFonts w:ascii="Times New Roman" w:hAnsi="Times New Roman" w:cs="Times New Roman"/>
          <w:sz w:val="28"/>
          <w:szCs w:val="28"/>
        </w:rPr>
        <w:t xml:space="preserve"> с огромными птичьими базарами.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Заповедник образован в 1939 г. Одной из главных задач его было изучение, сохранение и увеличение численности гаги - ценнейшей северной птицы. В настоящее время на островах Кандалакшских шхер (в состав заповедника входит около 50 островов) насчитыва</w:t>
      </w:r>
      <w:r>
        <w:rPr>
          <w:rFonts w:ascii="Times New Roman" w:hAnsi="Times New Roman" w:cs="Times New Roman"/>
          <w:sz w:val="28"/>
          <w:szCs w:val="28"/>
        </w:rPr>
        <w:t>ется свыше 3000 гнездовий гаги.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В Лапландском заповеднике, расположенном к западу от Мончегорска, сохраняются природные комплексы северной тайги и горных тундр Кольского полуострова. Здесь представлены все характерные Кольские ландшафты, 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морского побережья и </w:t>
      </w:r>
      <w:r w:rsidRPr="00790E77">
        <w:rPr>
          <w:rFonts w:ascii="Times New Roman" w:hAnsi="Times New Roman" w:cs="Times New Roman"/>
          <w:sz w:val="28"/>
          <w:szCs w:val="28"/>
        </w:rPr>
        <w:t>равнинной тундры. Одна из главных задач заповедника - охрана и изучение диких северных оленей. В 1960 г. в заповеднике насчитывалось около 1400 оленей.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Пасвик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» – третий по счету государственный заповедник на территории Мурманской области. Он расположен на крайнем северо-западе Мурманской области в 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Печенгском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 районе. Заповедная территория площадью 14 687 га протянулась вдоль российско-норвежской границы, проходящей по фарватеру</w:t>
      </w:r>
      <w:r>
        <w:rPr>
          <w:rFonts w:ascii="Times New Roman" w:hAnsi="Times New Roman" w:cs="Times New Roman"/>
          <w:sz w:val="28"/>
          <w:szCs w:val="28"/>
        </w:rPr>
        <w:t xml:space="preserve"> реки Паз в ее среднем течении.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заповедника преобладают леса, занимающие чуть более 50% его площади. Главная особенность их в том, что порядка 60% деревьев имеют почтенный возраст – старше 140 лет. Царица леса – сосна Фриза, или лапландская – северная форма сосны обыкновенной. 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Пасвикские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 леса отнесены к числу наибол</w:t>
      </w:r>
      <w:r>
        <w:rPr>
          <w:rFonts w:ascii="Times New Roman" w:hAnsi="Times New Roman" w:cs="Times New Roman"/>
          <w:sz w:val="28"/>
          <w:szCs w:val="28"/>
        </w:rPr>
        <w:t>ее ценных в Мурманской области.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В заповеднике «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Пасвик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» – типичная северо-таежная фауна. Самыми распространенными млекопитающими являются заяц-беляк, белка, куница, горностай, лось, лисица, бурый медведь. Из 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 xml:space="preserve"> можно отметить крошечную бурозубку, выдру, рысь, росомаху, европейскую косулю. Всего в «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Пасвике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>» обитает 32 вида млекопитающих. К тому же заповедник – рай для птиц, их здесь зарегистрировано 239 видов. Большие площади водно-болотных угодий отличаются обилием водоплавающих, в том числе, занесенных в Красную книгу, например: лебедь-кл</w:t>
      </w:r>
      <w:r>
        <w:rPr>
          <w:rFonts w:ascii="Times New Roman" w:hAnsi="Times New Roman" w:cs="Times New Roman"/>
          <w:sz w:val="28"/>
          <w:szCs w:val="28"/>
        </w:rPr>
        <w:t xml:space="preserve">икун, пеганка, сибирская гага. </w:t>
      </w:r>
    </w:p>
    <w:p w:rsidR="00790E77" w:rsidRP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Из хищных птиц, занесенных в Красную книгу Мурманской области, можно отметить скопу, беркута, орлана-белохвоста, сапсана, лутка или малого крохаля, который является символом заповедника «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Пасвик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>». Эта водоплавающая птица – довольно редкая для долины реки Паз, к тому же луток-самец очень красив, с примеча</w:t>
      </w:r>
      <w:r>
        <w:rPr>
          <w:rFonts w:ascii="Times New Roman" w:hAnsi="Times New Roman" w:cs="Times New Roman"/>
          <w:sz w:val="28"/>
          <w:szCs w:val="28"/>
        </w:rPr>
        <w:t>тельным бело-пестрым оперением.</w:t>
      </w:r>
    </w:p>
    <w:p w:rsidR="00790E77" w:rsidRDefault="00790E77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Более 60-ти видов млекопитающих обитают на Кольском севере. Из них 14 видов китообразных и 7 тюленей. Из наземных животных Мурманской области наиболее распространены грызуны. Есть арктический вид – норвежский лемминг. Самые распространенные млекопитающие:</w:t>
      </w:r>
    </w:p>
    <w:p w:rsidR="00790E77" w:rsidRPr="00790E77" w:rsidRDefault="00790E77" w:rsidP="001738DE">
      <w:pPr>
        <w:pStyle w:val="a3"/>
        <w:numPr>
          <w:ilvl w:val="0"/>
          <w:numId w:val="11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северный олень;</w:t>
      </w:r>
    </w:p>
    <w:p w:rsidR="00790E77" w:rsidRPr="00790E77" w:rsidRDefault="00790E77" w:rsidP="001738DE">
      <w:pPr>
        <w:pStyle w:val="a3"/>
        <w:numPr>
          <w:ilvl w:val="0"/>
          <w:numId w:val="11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лось;</w:t>
      </w:r>
    </w:p>
    <w:p w:rsidR="00790E77" w:rsidRPr="00790E77" w:rsidRDefault="00790E77" w:rsidP="001738DE">
      <w:pPr>
        <w:pStyle w:val="a3"/>
        <w:numPr>
          <w:ilvl w:val="0"/>
          <w:numId w:val="11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лисица;</w:t>
      </w:r>
    </w:p>
    <w:p w:rsidR="00790E77" w:rsidRPr="00790E77" w:rsidRDefault="00790E77" w:rsidP="001738DE">
      <w:pPr>
        <w:pStyle w:val="a3"/>
        <w:numPr>
          <w:ilvl w:val="0"/>
          <w:numId w:val="11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песец;</w:t>
      </w:r>
    </w:p>
    <w:p w:rsidR="00790E77" w:rsidRPr="00790E77" w:rsidRDefault="00790E77" w:rsidP="001738DE">
      <w:pPr>
        <w:pStyle w:val="a3"/>
        <w:numPr>
          <w:ilvl w:val="0"/>
          <w:numId w:val="11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горностай;</w:t>
      </w:r>
    </w:p>
    <w:p w:rsidR="00790E77" w:rsidRPr="00790E77" w:rsidRDefault="00790E77" w:rsidP="001738DE">
      <w:pPr>
        <w:pStyle w:val="a3"/>
        <w:numPr>
          <w:ilvl w:val="0"/>
          <w:numId w:val="11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куница;</w:t>
      </w:r>
    </w:p>
    <w:p w:rsidR="00790E77" w:rsidRPr="00790E77" w:rsidRDefault="00790E77" w:rsidP="001738DE">
      <w:pPr>
        <w:pStyle w:val="a3"/>
        <w:numPr>
          <w:ilvl w:val="0"/>
          <w:numId w:val="11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белка;</w:t>
      </w:r>
    </w:p>
    <w:p w:rsidR="00790E77" w:rsidRPr="00790E77" w:rsidRDefault="00790E77" w:rsidP="001738DE">
      <w:pPr>
        <w:pStyle w:val="a3"/>
        <w:numPr>
          <w:ilvl w:val="0"/>
          <w:numId w:val="11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t>лемминг.</w:t>
      </w:r>
    </w:p>
    <w:p w:rsidR="00C05D4A" w:rsidRDefault="00790E77" w:rsidP="0044702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77">
        <w:rPr>
          <w:rFonts w:ascii="Times New Roman" w:hAnsi="Times New Roman" w:cs="Times New Roman"/>
          <w:sz w:val="28"/>
          <w:szCs w:val="28"/>
        </w:rPr>
        <w:lastRenderedPageBreak/>
        <w:t>Реже встречаются бурые медведи, волки, росомахи. Белый медведь единичен. В южной части можно встретить кабана, косулю, рысь. Среди птиц особенно много морских, которые образуют птичьи базары. Также много синиц, снегирей, свиристелей, а в лесах обитают полярные совы, белые куропатки, глухари, тетерева, рябчики. Всего около 280 видов птиц. Половина из них связана с водными ресурсами. Здесь много гнездящихся видов, и есть даже прилетающие на зимовку: гага-</w:t>
      </w:r>
      <w:proofErr w:type="spellStart"/>
      <w:r w:rsidRPr="00790E77">
        <w:rPr>
          <w:rFonts w:ascii="Times New Roman" w:hAnsi="Times New Roman" w:cs="Times New Roman"/>
          <w:sz w:val="28"/>
          <w:szCs w:val="28"/>
        </w:rPr>
        <w:t>гребенушка</w:t>
      </w:r>
      <w:proofErr w:type="spellEnd"/>
      <w:r w:rsidRPr="00790E77">
        <w:rPr>
          <w:rFonts w:ascii="Times New Roman" w:hAnsi="Times New Roman" w:cs="Times New Roman"/>
          <w:sz w:val="28"/>
          <w:szCs w:val="28"/>
        </w:rPr>
        <w:t>, обыкновенная и сибирская гага. Очень богата ихтиофауна в связи с разнообразными водными ресурсами. Здесь и пресноводные, и морские рыбы. Много ценных промысловых видов.</w:t>
      </w:r>
      <w:bookmarkStart w:id="0" w:name="_GoBack"/>
      <w:bookmarkEnd w:id="0"/>
    </w:p>
    <w:sectPr w:rsidR="00C05D4A" w:rsidSect="00CB60DE">
      <w:type w:val="continuous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0B" w:rsidRDefault="0040680B" w:rsidP="00CB05E2">
      <w:pPr>
        <w:spacing w:after="0" w:line="240" w:lineRule="auto"/>
      </w:pPr>
      <w:r>
        <w:separator/>
      </w:r>
    </w:p>
  </w:endnote>
  <w:endnote w:type="continuationSeparator" w:id="0">
    <w:p w:rsidR="0040680B" w:rsidRDefault="0040680B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0B" w:rsidRDefault="0040680B" w:rsidP="00CB05E2">
      <w:pPr>
        <w:spacing w:after="0" w:line="240" w:lineRule="auto"/>
      </w:pPr>
      <w:r>
        <w:separator/>
      </w:r>
    </w:p>
  </w:footnote>
  <w:footnote w:type="continuationSeparator" w:id="0">
    <w:p w:rsidR="0040680B" w:rsidRDefault="0040680B" w:rsidP="00CB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47"/>
    <w:multiLevelType w:val="hybridMultilevel"/>
    <w:tmpl w:val="3D4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BCA"/>
    <w:multiLevelType w:val="hybridMultilevel"/>
    <w:tmpl w:val="4480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8CF"/>
    <w:multiLevelType w:val="hybridMultilevel"/>
    <w:tmpl w:val="44803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326"/>
    <w:multiLevelType w:val="hybridMultilevel"/>
    <w:tmpl w:val="B78AC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28C4"/>
    <w:multiLevelType w:val="hybridMultilevel"/>
    <w:tmpl w:val="5890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D27A8"/>
    <w:multiLevelType w:val="hybridMultilevel"/>
    <w:tmpl w:val="2F8699BE"/>
    <w:lvl w:ilvl="0" w:tplc="0419000F">
      <w:start w:val="1"/>
      <w:numFmt w:val="decimal"/>
      <w:lvlText w:val="%1."/>
      <w:lvlJc w:val="left"/>
      <w:pPr>
        <w:ind w:left="-60" w:hanging="360"/>
      </w:p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46AF7864"/>
    <w:multiLevelType w:val="hybridMultilevel"/>
    <w:tmpl w:val="ABEC0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7DB7168"/>
    <w:multiLevelType w:val="hybridMultilevel"/>
    <w:tmpl w:val="4B44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D0CE1"/>
    <w:multiLevelType w:val="hybridMultilevel"/>
    <w:tmpl w:val="82904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83779"/>
    <w:multiLevelType w:val="hybridMultilevel"/>
    <w:tmpl w:val="3D123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530"/>
    <w:multiLevelType w:val="hybridMultilevel"/>
    <w:tmpl w:val="48AA24D0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1">
    <w:nsid w:val="610C5D44"/>
    <w:multiLevelType w:val="hybridMultilevel"/>
    <w:tmpl w:val="9E72285C"/>
    <w:lvl w:ilvl="0" w:tplc="7DA8F6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9BE7067"/>
    <w:multiLevelType w:val="hybridMultilevel"/>
    <w:tmpl w:val="EB2C8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6"/>
    <w:rsid w:val="0000575A"/>
    <w:rsid w:val="000812B1"/>
    <w:rsid w:val="000F05ED"/>
    <w:rsid w:val="001738DE"/>
    <w:rsid w:val="00195FAA"/>
    <w:rsid w:val="00207226"/>
    <w:rsid w:val="002261F6"/>
    <w:rsid w:val="00244AE0"/>
    <w:rsid w:val="00265D1D"/>
    <w:rsid w:val="002A330C"/>
    <w:rsid w:val="003B6C21"/>
    <w:rsid w:val="0040680B"/>
    <w:rsid w:val="0044702E"/>
    <w:rsid w:val="004825AB"/>
    <w:rsid w:val="004835EA"/>
    <w:rsid w:val="004A47FC"/>
    <w:rsid w:val="004B223E"/>
    <w:rsid w:val="00531C4D"/>
    <w:rsid w:val="00557DDA"/>
    <w:rsid w:val="00582988"/>
    <w:rsid w:val="005A3379"/>
    <w:rsid w:val="005F386E"/>
    <w:rsid w:val="006E7C76"/>
    <w:rsid w:val="006F1DD6"/>
    <w:rsid w:val="00746851"/>
    <w:rsid w:val="00790E77"/>
    <w:rsid w:val="007D48D7"/>
    <w:rsid w:val="007F793C"/>
    <w:rsid w:val="00804F33"/>
    <w:rsid w:val="00812114"/>
    <w:rsid w:val="00872A8E"/>
    <w:rsid w:val="008B21FB"/>
    <w:rsid w:val="00946160"/>
    <w:rsid w:val="009D6EC7"/>
    <w:rsid w:val="009E42F9"/>
    <w:rsid w:val="00A975C3"/>
    <w:rsid w:val="00AA2260"/>
    <w:rsid w:val="00AB5CA2"/>
    <w:rsid w:val="00B04193"/>
    <w:rsid w:val="00B07473"/>
    <w:rsid w:val="00B44D67"/>
    <w:rsid w:val="00B847CB"/>
    <w:rsid w:val="00B95614"/>
    <w:rsid w:val="00BD48FC"/>
    <w:rsid w:val="00BF5A87"/>
    <w:rsid w:val="00C05D4A"/>
    <w:rsid w:val="00CA08E0"/>
    <w:rsid w:val="00CB05E2"/>
    <w:rsid w:val="00CB60DE"/>
    <w:rsid w:val="00CE3925"/>
    <w:rsid w:val="00D56D2F"/>
    <w:rsid w:val="00DC26F9"/>
    <w:rsid w:val="00DC448D"/>
    <w:rsid w:val="00DE0D8C"/>
    <w:rsid w:val="00E116BA"/>
    <w:rsid w:val="00E16639"/>
    <w:rsid w:val="00EB675A"/>
    <w:rsid w:val="00ED722D"/>
    <w:rsid w:val="00EF0D82"/>
    <w:rsid w:val="00EF4B8C"/>
    <w:rsid w:val="00F44851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Родные просторы Кольского Севера</vt:lpstr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Родные просторы Кольского Севера</dc:title>
  <dc:creator>Макеева Ирина Вадимовна, Волоснова Анастасия Владимировна МБДОУ г. Мурманска №138</dc:creator>
  <cp:lastModifiedBy>Пользователь Windows</cp:lastModifiedBy>
  <cp:revision>2</cp:revision>
  <dcterms:created xsi:type="dcterms:W3CDTF">2022-09-18T15:47:00Z</dcterms:created>
  <dcterms:modified xsi:type="dcterms:W3CDTF">2022-09-18T15:47:00Z</dcterms:modified>
</cp:coreProperties>
</file>